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C" w:rsidRDefault="005F218C">
      <w:r>
        <w:t>Table 5 Assessing the Catheter and Infusion System</w:t>
      </w:r>
    </w:p>
    <w:p w:rsidR="005F218C" w:rsidRDefault="005F218C"/>
    <w:tbl>
      <w:tblPr>
        <w:tblStyle w:val="TableGrid"/>
        <w:tblW w:w="0" w:type="auto"/>
        <w:tblLook w:val="00BF"/>
      </w:tblPr>
      <w:tblGrid>
        <w:gridCol w:w="2952"/>
        <w:gridCol w:w="2952"/>
      </w:tblGrid>
      <w:tr w:rsidR="005F218C">
        <w:tc>
          <w:tcPr>
            <w:tcW w:w="2952" w:type="dxa"/>
          </w:tcPr>
          <w:p w:rsidR="005F218C" w:rsidRDefault="005F218C"/>
        </w:tc>
        <w:tc>
          <w:tcPr>
            <w:tcW w:w="2952" w:type="dxa"/>
          </w:tcPr>
          <w:p w:rsidR="005F218C" w:rsidRDefault="005F218C"/>
        </w:tc>
      </w:tr>
      <w:tr w:rsidR="005F218C">
        <w:tc>
          <w:tcPr>
            <w:tcW w:w="2952" w:type="dxa"/>
          </w:tcPr>
          <w:p w:rsidR="005F218C" w:rsidRDefault="005F218C">
            <w:r>
              <w:t>O = Observe</w:t>
            </w:r>
          </w:p>
        </w:tc>
        <w:tc>
          <w:tcPr>
            <w:tcW w:w="2952" w:type="dxa"/>
          </w:tcPr>
          <w:p w:rsidR="005F218C" w:rsidRDefault="005F218C">
            <w:r>
              <w:t xml:space="preserve">The fluid container and sets for 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1"/>
              </w:numPr>
            </w:pPr>
            <w:r>
              <w:t>Appropriate fluid level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1"/>
              </w:numPr>
            </w:pPr>
            <w:r>
              <w:t>Correct flow rate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1"/>
              </w:numPr>
            </w:pPr>
            <w:r>
              <w:t>Complete connections</w:t>
            </w:r>
          </w:p>
          <w:p w:rsidR="005F218C" w:rsidRDefault="005F218C" w:rsidP="005F218C">
            <w:r>
              <w:t>The insertion site for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2"/>
              </w:numPr>
            </w:pPr>
            <w:r>
              <w:t>All signs for complications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2"/>
              </w:numPr>
            </w:pPr>
            <w:r>
              <w:t>Adherence of dressing</w:t>
            </w:r>
          </w:p>
          <w:p w:rsidR="005F218C" w:rsidRDefault="005F218C" w:rsidP="005F218C"/>
        </w:tc>
      </w:tr>
      <w:tr w:rsidR="005F218C">
        <w:tc>
          <w:tcPr>
            <w:tcW w:w="2952" w:type="dxa"/>
          </w:tcPr>
          <w:p w:rsidR="005F218C" w:rsidRDefault="005F218C">
            <w:r>
              <w:t>P = Palpate</w:t>
            </w:r>
          </w:p>
        </w:tc>
        <w:tc>
          <w:tcPr>
            <w:tcW w:w="2952" w:type="dxa"/>
          </w:tcPr>
          <w:p w:rsidR="005F218C" w:rsidRDefault="005F218C">
            <w:r>
              <w:t xml:space="preserve">The insertion site for 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3"/>
              </w:numPr>
            </w:pPr>
            <w:r>
              <w:t>Alteration in skin temperature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3"/>
              </w:numPr>
            </w:pPr>
            <w:r>
              <w:t>Induration or cording of the vein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F218C">
        <w:tc>
          <w:tcPr>
            <w:tcW w:w="2952" w:type="dxa"/>
          </w:tcPr>
          <w:p w:rsidR="005F218C" w:rsidRDefault="005F218C">
            <w:r>
              <w:t>A = Aspirate</w:t>
            </w:r>
          </w:p>
        </w:tc>
        <w:tc>
          <w:tcPr>
            <w:tcW w:w="2952" w:type="dxa"/>
          </w:tcPr>
          <w:p w:rsidR="005F218C" w:rsidRDefault="005F218C">
            <w:r>
              <w:t xml:space="preserve">The catheter for 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4"/>
              </w:numPr>
            </w:pPr>
            <w:r>
              <w:t>A free-flowing blood return, followed by injection of normal saline</w:t>
            </w:r>
            <w:r w:rsidR="00816F4C">
              <w:t xml:space="preserve"> to assess for resistance</w:t>
            </w:r>
          </w:p>
          <w:p w:rsidR="005F218C" w:rsidRDefault="005F218C" w:rsidP="005F218C"/>
        </w:tc>
      </w:tr>
      <w:tr w:rsidR="005F218C">
        <w:tc>
          <w:tcPr>
            <w:tcW w:w="2952" w:type="dxa"/>
          </w:tcPr>
          <w:p w:rsidR="005F218C" w:rsidRDefault="005F218C">
            <w:r>
              <w:t>L = Listen</w:t>
            </w:r>
          </w:p>
        </w:tc>
        <w:tc>
          <w:tcPr>
            <w:tcW w:w="2952" w:type="dxa"/>
          </w:tcPr>
          <w:p w:rsidR="005F218C" w:rsidRDefault="005F218C">
            <w:r>
              <w:t>T</w:t>
            </w:r>
            <w:r w:rsidR="00816F4C">
              <w:t>o t</w:t>
            </w:r>
            <w:r>
              <w:t>he patient for complaints</w:t>
            </w:r>
            <w:r w:rsidR="00816F4C">
              <w:t xml:space="preserve"> of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4"/>
              </w:numPr>
            </w:pPr>
            <w:r>
              <w:t xml:space="preserve">Pain, burning, </w:t>
            </w:r>
            <w:r w:rsidR="00816F4C">
              <w:t xml:space="preserve">stinging, </w:t>
            </w:r>
            <w:bookmarkStart w:id="0" w:name="_GoBack"/>
            <w:bookmarkEnd w:id="0"/>
            <w:r>
              <w:t>and other strange sensations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4"/>
              </w:numPr>
            </w:pPr>
            <w:r>
              <w:t>Along the entire catheter pathway</w:t>
            </w:r>
          </w:p>
          <w:p w:rsidR="005F218C" w:rsidRDefault="005F218C" w:rsidP="005F218C">
            <w:pPr>
              <w:pStyle w:val="ListParagraph"/>
              <w:numPr>
                <w:ilvl w:val="0"/>
                <w:numId w:val="4"/>
              </w:numPr>
            </w:pPr>
            <w:r>
              <w:t>Chest discomfort with all types of central venous catheters</w:t>
            </w:r>
          </w:p>
        </w:tc>
      </w:tr>
    </w:tbl>
    <w:p w:rsidR="005F218C" w:rsidRDefault="005F218C"/>
    <w:p w:rsidR="003F33DC" w:rsidRDefault="003F33DC">
      <w:r>
        <w:t xml:space="preserve">© 2011 Lynn Hadaway Associates, Inc. </w:t>
      </w:r>
    </w:p>
    <w:p w:rsidR="00FD3000" w:rsidRDefault="005F218C">
      <w:r>
        <w:t xml:space="preserve">Used with permission from Lynn Hadaway Associates, Inc. </w:t>
      </w:r>
    </w:p>
    <w:sectPr w:rsidR="00FD3000" w:rsidSect="00FD3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AE9"/>
    <w:multiLevelType w:val="hybridMultilevel"/>
    <w:tmpl w:val="9B06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1213E4"/>
    <w:multiLevelType w:val="hybridMultilevel"/>
    <w:tmpl w:val="AE940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318DC"/>
    <w:multiLevelType w:val="hybridMultilevel"/>
    <w:tmpl w:val="C5D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FE0A99"/>
    <w:multiLevelType w:val="hybridMultilevel"/>
    <w:tmpl w:val="D9065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F218C"/>
    <w:rsid w:val="003F33DC"/>
    <w:rsid w:val="005F218C"/>
    <w:rsid w:val="00816F4C"/>
    <w:rsid w:val="008A4418"/>
    <w:rsid w:val="00E40A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Lynn Hadaway Associates, Inc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Hadaway</dc:creator>
  <cp:lastModifiedBy>Sarah</cp:lastModifiedBy>
  <cp:revision>2</cp:revision>
  <dcterms:created xsi:type="dcterms:W3CDTF">2012-01-14T19:01:00Z</dcterms:created>
  <dcterms:modified xsi:type="dcterms:W3CDTF">2012-01-14T19:01:00Z</dcterms:modified>
</cp:coreProperties>
</file>